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623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Директору ГБОУ СОШ №96</w:t>
      </w:r>
    </w:p>
    <w:p w14:paraId="02000000">
      <w:pPr>
        <w:spacing w:after="0" w:line="240" w:lineRule="auto"/>
        <w:ind w:firstLine="623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Малиновской Ю.В.            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________</w:t>
      </w:r>
    </w:p>
    <w:p w14:paraId="03000000">
      <w:pPr>
        <w:spacing w:after="0" w:line="240" w:lineRule="auto"/>
        <w:ind w:firstLine="6237" w:left="0"/>
        <w:jc w:val="center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 w:firstLine="6237" w:left="0"/>
        <w:jc w:val="center"/>
        <w:rPr>
          <w:rFonts w:ascii="Times New Roman" w:hAnsi="Times New Roman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получение справки об оплате образовательных услуг </w:t>
      </w:r>
    </w:p>
    <w:p w14:paraId="08000000">
      <w:pPr>
        <w:spacing w:after="0" w:line="240" w:lineRule="auto"/>
        <w:ind w:firstLine="0" w:left="567"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color w:val="26282F"/>
          <w:sz w:val="24"/>
        </w:rPr>
        <w:t xml:space="preserve">На основании </w:t>
      </w:r>
      <w:r>
        <w:rPr>
          <w:rFonts w:ascii="Times New Roman" w:hAnsi="Times New Roman"/>
          <w:color w:val="000000"/>
          <w:sz w:val="24"/>
          <w:u w:val="single"/>
        </w:rPr>
        <w:fldChar w:fldCharType="begin"/>
      </w:r>
      <w:r>
        <w:rPr>
          <w:rFonts w:ascii="Times New Roman" w:hAnsi="Times New Roman"/>
          <w:color w:val="000000"/>
          <w:sz w:val="24"/>
          <w:u w:val="single"/>
        </w:rPr>
        <w:instrText>HYPERLINK "http://ivo.garant.ru/document/redirect/408109803/2002"</w:instrText>
      </w:r>
      <w:r>
        <w:rPr>
          <w:rFonts w:ascii="Times New Roman" w:hAnsi="Times New Roman"/>
          <w:color w:val="000000"/>
          <w:sz w:val="24"/>
          <w:u w:val="single"/>
        </w:rPr>
        <w:fldChar w:fldCharType="separate"/>
      </w:r>
      <w:r>
        <w:rPr>
          <w:rFonts w:ascii="Times New Roman" w:hAnsi="Times New Roman"/>
          <w:color w:val="000000"/>
          <w:sz w:val="24"/>
          <w:u w:val="single"/>
        </w:rPr>
        <w:t>п. 2</w:t>
      </w:r>
      <w:r>
        <w:rPr>
          <w:rFonts w:ascii="Times New Roman" w:hAnsi="Times New Roman"/>
          <w:color w:val="000000"/>
          <w:sz w:val="24"/>
          <w:u w:val="single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Порядка заполнения формы справки об оплате образовательных услуг для представления в налоговый орган (Приложение N 2 к </w:t>
      </w:r>
      <w:r>
        <w:rPr>
          <w:rFonts w:ascii="Times New Roman" w:hAnsi="Times New Roman"/>
          <w:color w:val="000000"/>
          <w:sz w:val="24"/>
          <w:u w:val="single"/>
        </w:rPr>
        <w:fldChar w:fldCharType="begin"/>
      </w:r>
      <w:r>
        <w:rPr>
          <w:rFonts w:ascii="Times New Roman" w:hAnsi="Times New Roman"/>
          <w:color w:val="000000"/>
          <w:sz w:val="24"/>
          <w:u w:val="single"/>
        </w:rPr>
        <w:instrText>HYPERLINK "http://ivo.garant.ru/document/redirect/408109803/0"</w:instrText>
      </w:r>
      <w:r>
        <w:rPr>
          <w:rFonts w:ascii="Times New Roman" w:hAnsi="Times New Roman"/>
          <w:color w:val="000000"/>
          <w:sz w:val="24"/>
          <w:u w:val="single"/>
        </w:rPr>
        <w:fldChar w:fldCharType="separate"/>
      </w:r>
      <w:r>
        <w:rPr>
          <w:rFonts w:ascii="Times New Roman" w:hAnsi="Times New Roman"/>
          <w:color w:val="000000"/>
          <w:sz w:val="24"/>
          <w:u w:val="single"/>
        </w:rPr>
        <w:t>приказу</w:t>
      </w:r>
      <w:r>
        <w:rPr>
          <w:rFonts w:ascii="Times New Roman" w:hAnsi="Times New Roman"/>
          <w:color w:val="000000"/>
          <w:sz w:val="24"/>
          <w:u w:val="single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ФНС России от 18.10.2023 г.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ЕД-7-11/755@) прошу выдать справку об оплате образовательных</w:t>
      </w:r>
      <w:r>
        <w:rPr>
          <w:rFonts w:ascii="Times New Roman" w:hAnsi="Times New Roman"/>
          <w:color w:val="26282F"/>
          <w:sz w:val="24"/>
        </w:rPr>
        <w:t xml:space="preserve"> услуг </w:t>
      </w:r>
      <w:r>
        <w:rPr>
          <w:rFonts w:ascii="Times New Roman" w:hAnsi="Times New Roman"/>
          <w:sz w:val="24"/>
        </w:rPr>
        <w:t>(Форма по КНД 1151158)</w:t>
      </w:r>
      <w:r>
        <w:rPr>
          <w:rFonts w:ascii="Times New Roman" w:hAnsi="Times New Roman"/>
          <w:color w:val="26282F"/>
          <w:sz w:val="24"/>
        </w:rPr>
        <w:t xml:space="preserve"> за ______________год, для предоставления в налоговые органы РФ в целях п</w:t>
      </w:r>
      <w:r>
        <w:rPr>
          <w:rFonts w:ascii="Times New Roman" w:hAnsi="Times New Roman"/>
          <w:color w:val="26282F"/>
          <w:sz w:val="24"/>
        </w:rPr>
        <w:t xml:space="preserve">олучения социального налогового </w:t>
      </w:r>
      <w:r>
        <w:rPr>
          <w:rFonts w:ascii="Times New Roman" w:hAnsi="Times New Roman"/>
          <w:color w:val="26282F"/>
          <w:sz w:val="24"/>
        </w:rPr>
        <w:t>вычета по НДФЛ за образовательные услуги_______________________________________________________ по</w:t>
      </w:r>
      <w:r>
        <w:rPr>
          <w:rFonts w:ascii="Times New Roman" w:hAnsi="Times New Roman"/>
          <w:color w:val="26282F"/>
          <w:sz w:val="24"/>
        </w:rPr>
        <w:t xml:space="preserve"> договору </w:t>
      </w:r>
      <w:r>
        <w:rPr>
          <w:rFonts w:ascii="Times New Roman" w:hAnsi="Times New Roman"/>
          <w:color w:val="26282F"/>
          <w:sz w:val="24"/>
        </w:rPr>
        <w:t>от</w:t>
      </w:r>
      <w:r>
        <w:rPr>
          <w:rFonts w:ascii="Times New Roman" w:hAnsi="Times New Roman"/>
          <w:color w:val="26282F"/>
          <w:sz w:val="24"/>
        </w:rPr>
        <w:t xml:space="preserve"> ___________________</w:t>
      </w:r>
      <w:r>
        <w:rPr>
          <w:rFonts w:ascii="Times New Roman" w:hAnsi="Times New Roman"/>
          <w:color w:val="26282F"/>
          <w:sz w:val="24"/>
        </w:rPr>
        <w:t>__</w:t>
      </w:r>
      <w:r>
        <w:rPr>
          <w:rFonts w:ascii="Times New Roman" w:hAnsi="Times New Roman"/>
          <w:color w:val="26282F"/>
          <w:sz w:val="24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color w:val="26282F"/>
          <w:sz w:val="24"/>
        </w:rPr>
        <w:t xml:space="preserve"> ___________ и договору от _________________________№</w:t>
      </w:r>
      <w:r>
        <w:rPr>
          <w:rFonts w:ascii="Times New Roman" w:hAnsi="Times New Roman"/>
          <w:color w:val="26282F"/>
          <w:sz w:val="24"/>
        </w:rPr>
        <w:t xml:space="preserve"> __________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</w:p>
    <w:tbl>
      <w:tblPr>
        <w:tblStyle w:val="Style_1"/>
        <w:tblW w:type="auto" w:w="0"/>
        <w:tblLayout w:type="fixed"/>
      </w:tblPr>
      <w:tblGrid>
        <w:gridCol w:w="3109"/>
        <w:gridCol w:w="2693"/>
      </w:tblGrid>
      <w:tr>
        <w:tc>
          <w:tcPr>
            <w:tcW w:type="dxa" w:w="3109"/>
          </w:tcPr>
          <w:p w14:paraId="0C000000">
            <w:pPr>
              <w:spacing w:line="48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type="dxa" w:w="2693"/>
          </w:tcPr>
          <w:p w14:paraId="0D000000">
            <w:pPr>
              <w:spacing w:line="480" w:lineRule="auto"/>
              <w:ind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202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u w:val="single"/>
              </w:rPr>
              <w:t xml:space="preserve">  год</w:t>
            </w:r>
          </w:p>
        </w:tc>
      </w:tr>
    </w:tbl>
    <w:p w14:paraId="0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Style_1"/>
        <w:tblW w:type="auto" w:w="0"/>
        <w:tblLayout w:type="fixed"/>
      </w:tblPr>
      <w:tblGrid>
        <w:gridCol w:w="2802"/>
        <w:gridCol w:w="10"/>
        <w:gridCol w:w="7393"/>
      </w:tblGrid>
      <w:tr>
        <w:tc>
          <w:tcPr>
            <w:tcW w:type="dxa" w:w="10205"/>
            <w:gridSpan w:val="3"/>
            <w:shd w:themeFill="background2" w:themeFillShade="BF" w:val="clear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плательщика</w:t>
            </w:r>
          </w:p>
        </w:tc>
      </w:tr>
      <w:tr>
        <w:tc>
          <w:tcPr>
            <w:tcW w:type="dxa" w:w="2812"/>
            <w:gridSpan w:val="2"/>
          </w:tcPr>
          <w:p w14:paraId="10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type="dxa" w:w="7393"/>
          </w:tcPr>
          <w:p w14:paraId="11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2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type="dxa" w:w="7393"/>
          </w:tcPr>
          <w:p w14:paraId="13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4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type="dxa" w:w="7393"/>
          </w:tcPr>
          <w:p w14:paraId="15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6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type="dxa" w:w="7393"/>
          </w:tcPr>
          <w:p w14:paraId="17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8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type="dxa" w:w="7393"/>
          </w:tcPr>
          <w:p w14:paraId="19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A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type="dxa" w:w="7393"/>
          </w:tcPr>
          <w:p w14:paraId="1B000000">
            <w:pPr>
              <w:spacing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</w:p>
        </w:tc>
      </w:tr>
      <w:tr>
        <w:tc>
          <w:tcPr>
            <w:tcW w:type="dxa" w:w="2812"/>
            <w:gridSpan w:val="2"/>
          </w:tcPr>
          <w:p w14:paraId="1C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type="dxa" w:w="7393"/>
          </w:tcPr>
          <w:p w14:paraId="1D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1E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type="dxa" w:w="7393"/>
          </w:tcPr>
          <w:p w14:paraId="1F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12"/>
            <w:gridSpan w:val="2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выдачи/код подразделения</w:t>
            </w:r>
          </w:p>
        </w:tc>
        <w:tc>
          <w:tcPr>
            <w:tcW w:type="dxa" w:w="7393"/>
          </w:tcPr>
          <w:p w14:paraId="21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31"/>
        </w:trPr>
        <w:tc>
          <w:tcPr>
            <w:tcW w:type="dxa" w:w="2812"/>
            <w:gridSpan w:val="2"/>
          </w:tcPr>
          <w:p w14:paraId="22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телефон/</w:t>
            </w:r>
          </w:p>
          <w:p w14:paraId="23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 почта</w:t>
            </w:r>
          </w:p>
        </w:tc>
        <w:tc>
          <w:tcPr>
            <w:tcW w:type="dxa" w:w="7393"/>
          </w:tcPr>
          <w:p w14:paraId="24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05"/>
            <w:gridSpan w:val="3"/>
            <w:shd w:themeFill="background2" w:themeFillShade="BF" w:val="clear"/>
          </w:tcPr>
          <w:p w14:paraId="25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Данные </w:t>
            </w:r>
            <w:r>
              <w:rPr>
                <w:rFonts w:ascii="Times New Roman" w:hAnsi="Times New Roman"/>
                <w:sz w:val="24"/>
              </w:rPr>
              <w:t>обучающегося</w:t>
            </w:r>
            <w:r>
              <w:rPr>
                <w:rFonts w:ascii="Times New Roman" w:hAnsi="Times New Roman"/>
                <w:sz w:val="24"/>
              </w:rPr>
              <w:t>, которому оказаны образовательные услуги</w:t>
            </w:r>
          </w:p>
        </w:tc>
      </w:tr>
      <w:tr>
        <w:tc>
          <w:tcPr>
            <w:tcW w:type="dxa" w:w="2802"/>
          </w:tcPr>
          <w:p w14:paraId="26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type="dxa" w:w="7403"/>
            <w:gridSpan w:val="2"/>
          </w:tcPr>
          <w:p w14:paraId="27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28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type="dxa" w:w="7403"/>
            <w:gridSpan w:val="2"/>
          </w:tcPr>
          <w:p w14:paraId="29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2A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type="dxa" w:w="7403"/>
            <w:gridSpan w:val="2"/>
          </w:tcPr>
          <w:p w14:paraId="2B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2C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>
              <w:rPr>
                <w:rFonts w:ascii="Times New Roman" w:hAnsi="Times New Roman"/>
                <w:i w:val="1"/>
                <w:sz w:val="24"/>
              </w:rPr>
              <w:t>(при наличии)</w:t>
            </w:r>
          </w:p>
        </w:tc>
        <w:tc>
          <w:tcPr>
            <w:tcW w:type="dxa" w:w="7403"/>
            <w:gridSpan w:val="2"/>
          </w:tcPr>
          <w:p w14:paraId="2D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2E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type="dxa" w:w="7403"/>
            <w:gridSpan w:val="2"/>
          </w:tcPr>
          <w:p w14:paraId="2F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30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  <w:tc>
          <w:tcPr>
            <w:tcW w:type="dxa" w:w="7403"/>
            <w:gridSpan w:val="2"/>
          </w:tcPr>
          <w:p w14:paraId="31000000">
            <w:pPr>
              <w:spacing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/ Свидетельство о рождении </w:t>
            </w:r>
            <w:r>
              <w:rPr>
                <w:rFonts w:ascii="Times New Roman" w:hAnsi="Times New Roman"/>
                <w:i w:val="1"/>
                <w:sz w:val="24"/>
              </w:rPr>
              <w:t>(нужное подчеркнуть)</w:t>
            </w:r>
          </w:p>
        </w:tc>
      </w:tr>
      <w:tr>
        <w:tc>
          <w:tcPr>
            <w:tcW w:type="dxa" w:w="2802"/>
          </w:tcPr>
          <w:p w14:paraId="32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type="dxa" w:w="7403"/>
            <w:gridSpan w:val="2"/>
          </w:tcPr>
          <w:p w14:paraId="33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34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type="dxa" w:w="7403"/>
            <w:gridSpan w:val="2"/>
          </w:tcPr>
          <w:p w14:paraId="35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02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выдачи/код подразделения</w:t>
            </w:r>
          </w:p>
        </w:tc>
        <w:tc>
          <w:tcPr>
            <w:tcW w:type="dxa" w:w="7403"/>
            <w:gridSpan w:val="2"/>
          </w:tcPr>
          <w:p w14:paraId="37000000">
            <w:pPr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8000000">
      <w:pPr>
        <w:spacing w:after="0" w:line="240" w:lineRule="auto"/>
        <w:ind/>
        <w:jc w:val="both"/>
        <w:rPr>
          <w:rFonts w:ascii="Liberation Serif" w:hAnsi="Liberation Serif"/>
          <w:i w:val="1"/>
          <w:sz w:val="24"/>
        </w:rPr>
      </w:pPr>
    </w:p>
    <w:p w14:paraId="39000000">
      <w:pPr>
        <w:spacing w:after="0" w:line="240" w:lineRule="auto"/>
        <w:ind/>
        <w:jc w:val="both"/>
        <w:rPr>
          <w:rFonts w:ascii="Liberation Serif" w:hAnsi="Liberation Serif"/>
          <w:i w:val="1"/>
          <w:sz w:val="24"/>
        </w:rPr>
      </w:pPr>
    </w:p>
    <w:p w14:paraId="3A000000">
      <w:pPr>
        <w:rPr>
          <w:rFonts w:ascii="Liberation Serif" w:hAnsi="Liberation Serif"/>
          <w:i w:val="1"/>
          <w:sz w:val="24"/>
        </w:rPr>
      </w:pPr>
      <w:r>
        <w:rPr>
          <w:rFonts w:ascii="Liberation Serif" w:hAnsi="Liberation Serif"/>
          <w:i w:val="1"/>
          <w:sz w:val="24"/>
        </w:rPr>
        <w:br w:type="page"/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 предоставляется</w:t>
      </w:r>
      <w:r>
        <w:rPr>
          <w:rFonts w:ascii="Times New Roman" w:hAnsi="Times New Roman"/>
          <w:sz w:val="24"/>
        </w:rPr>
        <w:t xml:space="preserve"> в печатном виде лично заявителю в образовательном учреждении.</w:t>
      </w:r>
    </w:p>
    <w:p w14:paraId="3C000000">
      <w:pPr>
        <w:spacing w:after="0" w:line="240" w:lineRule="auto"/>
        <w:ind/>
        <w:jc w:val="both"/>
        <w:rPr>
          <w:rFonts w:ascii="Liberation Serif" w:hAnsi="Liberation Serif"/>
          <w:i w:val="1"/>
          <w:sz w:val="24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2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Подписывая настоящее заявление, я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14:paraId="3F000000">
      <w:pPr>
        <w:pStyle w:val="Style_2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Подписывая настоящее заявление, я подтверждаю, что даю свое согласие на передачу вышеуказанных персональных данных третьему лицу, Централизованной бухгалтерии администрации Калининского района города Санкт-Петербурга.</w:t>
      </w:r>
    </w:p>
    <w:p w14:paraId="40000000">
      <w:pPr>
        <w:pStyle w:val="Style_2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Достоверность сведений, указанных в настоящем заявлении, подтверждаю.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Подпись_________________________________</w:t>
      </w:r>
    </w:p>
    <w:p w14:paraId="45000000">
      <w:pPr>
        <w:rPr>
          <w:rFonts w:ascii="Times New Roman" w:hAnsi="Times New Roman"/>
          <w:sz w:val="24"/>
        </w:rPr>
      </w:pPr>
    </w:p>
    <w:p w14:paraId="46000000">
      <w:pPr>
        <w:rPr>
          <w:rFonts w:ascii="Liberation Serif" w:hAnsi="Liberation Serif"/>
          <w:sz w:val="24"/>
        </w:rPr>
      </w:pPr>
    </w:p>
    <w:sectPr>
      <w:pgSz w:h="16838" w:orient="portrait" w:w="11906"/>
      <w:pgMar w:bottom="426" w:footer="708" w:gutter="0" w:header="708" w:left="85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□"/>
      <w:lvlJc w:val="left"/>
      <w:pPr>
        <w:widowControl w:val="1"/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3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9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2026-01-26T11:16:38Z</dcterms:modified>
</cp:coreProperties>
</file>