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BC" w:rsidRPr="00705D6C" w:rsidRDefault="00146DBC" w:rsidP="00705D6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организации служб школьной медиации в образовательных организациях (утв. Министерством образования и науки РФ от 18 ноября 2013 г. № ВК-54/07вн)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января 2014 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0"/>
      <w:bookmarkEnd w:id="0"/>
      <w:r w:rsidRPr="00146D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Актуальность создания служб школьной медиации в образовательных организациях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 64 Плана первоочередных мероприятий до 2014 года по реализации важнейших положений Национальной стратегии действий в интересах детей на 2012 - 2017 годы, утвержденного распоряжением Правительства Российской Федерации от 15 октября 2012 г. № 1916-р, 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</w:t>
      </w:r>
      <w:proofErr w:type="gramEnd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интересов.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служб школьной медиации в образовательных организациях обусловлено целым рядом причин.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современном обществе все в большей степени наблюдается социальное расслоение в обществе. При этом механизмы социальной мобильности - социальные лифты, «обеспечивающие равный старт и продвижение каждого человека на основе его способностей и таланта», не запущены. Отсутствие социальных лифтов приводит к росту социального напряжения, озлобленности и конфликтности, обострению межнациональных отношений.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Усиливаются миграционные процессы, обостряются межнациональные и межконфессиональные проблемы. В этой связи возникает необходимость в формировании навыка умения жить в многонациональном обществе, вести межкультурный диалог.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фоне происходят процессы ослабления роли семьи как фундаментального общественного института. Семья утрачивает свои ведущие позиции в процессах социализации детей, в организации их досуга. При этом все в большей степени эти функции начинают возлагаться на образовательные организации.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этих и других факторов растут или остаются стабильно высокими асоциальные проявления: детская наркомания, алкоголизм, безнадзорность и беспризорность, детская и подростковая преступность, правонарушения, совершаемые несовершеннолетними, проявление суицидального поведения.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данным социологических исследований, в 2012 году в возрастной группе от 11 до 24 лет численность регулярно потребляющих наркотики (с частотой не реже 2-3 раз в месяц) составляла 9,6% от общей численности данной возрастной группы (2,6 млн. человек); численность потребления спиртосодержащей продукции составила 50,5% несовершеннолетних и молодежи (13,7 млн. человек), а потребления табачных изделий - 45,6% (12,3 млн. человек).</w:t>
      </w:r>
      <w:proofErr w:type="gramEnd"/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детей. Различные неправительственные организации предлагают самые разнообразные меры - от </w:t>
      </w:r>
      <w:proofErr w:type="gramStart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полезных</w:t>
      </w:r>
      <w:proofErr w:type="gramEnd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важных до вызывающих опасения.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этим Российская Федерация активно интегрируется в стремительно </w:t>
      </w:r>
      <w:proofErr w:type="spellStart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глобализирующееся</w:t>
      </w:r>
      <w:proofErr w:type="spellEnd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мировое образовательное пространство с соответствующим переходом на международные нормы и стандарты, методы и технологии работы с детьми.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Медиация широко и успешно применяется в современном мире, особенно в странах с высокой правовой культурой и развитым гражданским обществом, практически ко всем видам споров - </w:t>
      </w:r>
      <w:proofErr w:type="gramStart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семейных до коммерческих. Согласно общемировой статистике порядка 80-90% случаев применения процедуры медиации завершается достижением медиативного соглашения и более 85% медиативных соглашений исполняются сторонами добровольно. С 2008 года действует Директива Европейского парламента и Совета Европейского Союза о медиации, оказывающая существенное влияние на интеграцию </w:t>
      </w: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медиации в правовую и социальную практику стран членов европейского сообщества и за его пределами.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метода школьной медиации в образовательное пространство выходит далеко за рамки взаимодействия «ребенок-семья-школа (образовательная организация)». Если гуманный инструментарий решения трудных ситуаций будет успешно внедрен в сфере образования, он будет быстрее распространен и на другие социальные сферы, и на все общество в целом.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общество остро нуждается в способности граждан конструктивно взаимодействовать. Для этого необходимо развивать социальный интеллект, менталитет сотрудничества, социального партнерства. Метод школьной медиации способствует решению этих задач в работе с детьми, закладывая основу воспитания будущих поколений, опирающихся на гуманистические ценности, ставящих человеческую жизнь, благополучие и гармоничное развитие личности, позитивное общественное взаимодействие на первое место.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развитие служб школьной медиации является важнейшей социальной инновацией, оно востребовано жизнью и становится одной из приоритетных задач в области современного воспитания и образования.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Функционирование служб школьной медиации в образовательной организации позволит: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сократить общее количество конфликтных ситуаций, в которые вовлекаются дети, а также их остроту;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повысить эффективность ведения профилактической и коррекционной работы, направленной на снижение проявления асоциального поведения </w:t>
      </w:r>
      <w:proofErr w:type="gramStart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сократить количество правонарушений, совершаемых несовершеннолетними, в том числе повторных;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квалификацию работников образовательной организации по защите прав и интересов детей;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открытость в деятельности образовательной организации в части защиты прав и интересов детей;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оздоровить психологическую обстановку в образовательной организации.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Правовая основа организации служб школьной медиации в образовательных организациях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основой создания и деятельности служб школьной медиации является: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кодекс Российской Федерации;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Семейный кодекс Российской Федерации;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24 июля 1998 г. № 124-ФЗ «Об основных гарантиях прав ребенка в Российской Федерации»;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 декабря 2012 г. № 273-ФЗ «Об образовании в Российской Федерации»;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 правах ребенка;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Конвенции о защите прав детей и сотрудничестве, заключенные в </w:t>
      </w:r>
      <w:proofErr w:type="gramStart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Гааге, 1980, 1996, 2007 годов;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27 июля 2010 г. № 193-ФЗ «Об альтернативной процедуре урегулирования споров с участием посредника (процедуре медиации)»;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Понятия «школьная медиация» и «служба школьной медиации»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Федеральному закону от 27 июл</w:t>
      </w: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2010 г. № 193-ФЗ «Об альтернативной процедуре урегулирования споров с участием посредника (процедуре медиации)» под процедурой медиации понимается способ урегулирования споров при содействии </w:t>
      </w: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медиатора (независимое лицо либо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спора) на основе добровольного согласия сторон в целях достижения ими</w:t>
      </w:r>
      <w:proofErr w:type="gramEnd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взаимоприемлемого решения.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Медиация альтернативна любому директивному способу разрешения споров, когда спорящие стороны лишены возможности влиять на исход спора, а полномочия на принятие решений по спору делегированы третьему лицу.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Медиатор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 процедура медиации является не только эффективным инструментом разрешения споров и конфликтных ситуаций, но и их предупреждения и профилактики.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Медиативный подход - </w:t>
      </w:r>
      <w:proofErr w:type="spellStart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Медиативный подход может использоваться любым человеком, прошедшим соответствующее обучение, в том числе для разрешения или предотвращения спора и разногласий, в которых он выступает одной из сторон.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«Школьная медиация» -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 «Школьная медиация» вобрал в себя все лучшее, что накоплено за несколько десятилетий применения процедуры медиации в мире. В его основе лежит </w:t>
      </w:r>
      <w:proofErr w:type="spellStart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человекоцентристский</w:t>
      </w:r>
      <w:proofErr w:type="spellEnd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подход. Являясь производным от классической медиации, он позволяет комплексно и эффективно работать со всеми субъектами, участвующими в воспитании ребенка.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школьной медиации - эта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медиация не ограничивается территорией образовательной организации. Важную роль в интеграции метода играет вовлечение семьи при условии, что родители (законные представители), обучены основам метода. Это позволит им не только хотеть, но и компетентно помогать детям в семье в сложных, потенциально конфликтных ситуациях. В частности, в трудные, критические периоды их жизни и становления.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свою очередь, в образовательной организации конфликт будет разрешаться успешнее, если родители (законные представители) будут ориентировать ребенка на медиативный подход.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Цели и задачи служб школьной медиации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служб школьной медиации состоит в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поставленной цели обеспечивается путем решения следующих основных задач: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</w:t>
      </w:r>
      <w:proofErr w:type="spellStart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(общественно опасным) поведением, детей, совершивших общественно опасные деяния и освободившихся из мест лишения свободы;</w:t>
      </w:r>
      <w:proofErr w:type="gramEnd"/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</w:t>
      </w:r>
      <w:proofErr w:type="spellStart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(общественно опасным) поведением, детьми, совершившими общественно опасные деяния и освободившимися из мест лишения свободы;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международного сотрудничества в области применения медиации и восстановительного правосудия в образовательных организациях.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деятельности служб школьной медиаций лежит: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разнообразных и разнонаправленных конфликтов, возникающих в образовательной организации, проведение просветительской работы среди коллег и родителей;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предотвращение возникновения конфликтов, препятствование их эскалации;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формирования и обучения «групп равных» («группы равных» -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действий участников «групп равных» в их работе по распространению знаний о медиации и основ позитивного общения среди младших и средних школьников;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помощи при разрешении участниками «групп равных» конфликтов между сверстниками, а также участие в роли </w:t>
      </w:r>
      <w:proofErr w:type="spellStart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ко-медиатора</w:t>
      </w:r>
      <w:proofErr w:type="spellEnd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разрешении конфликтов между взрослыми и детьми;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использование медиативного подхода в рамках работы по профилактике безнадзорности и беспризорности, наркомании, алкоголизма, </w:t>
      </w:r>
      <w:proofErr w:type="spellStart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табакокурения</w:t>
      </w:r>
      <w:proofErr w:type="spellEnd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правонарушений несовершеннолетних;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медиативного подхода в рамках работы с детьми и семьями, находящимися в социально опасном положении;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несовершеннолетних и защите их прав;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медиативного подхода как основы для сохранения </w:t>
      </w:r>
      <w:proofErr w:type="spellStart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межпоколенческой</w:t>
      </w:r>
      <w:proofErr w:type="spellEnd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коммуникации и возможности передачи главных общечеловеческих духовно-нравственных ценностей.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Ключевыми индикаторами уровня </w:t>
      </w:r>
      <w:proofErr w:type="spellStart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благоприятной, гуманной и безопасной среды для развития и социализации личности являются: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медиации, а также обучения детей медиативному подходу и технологиям позитивного общения в «группах равных»;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уровня агрессивных, насильственных и асоциальных проявлений среди детей;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сокращение количества правонарушений, совершаемых несовершеннолетними;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условий для предотвращения неблагополучных траекторий развития ребенка;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социальной и конфликтной компетентности всех участников образовательного процесса.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с помощью медиации и восстановительного подхода будет создана новая, более эффективная система помощи семье и детям, а также защиты и обеспечения гарантий прав и интересов детей всех возрастов и групп, в том числе детей, оказавшихся в трудной жизненной ситуации или вступивших в конфликт с законом.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Основные этапы организации службы школьной медиации в образовательной организации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школьной службы медиации необходимо решить следующие задачи: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работников образовательной организации, обучающихся и их родителей о службе школьной медиации;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мотивировать работников образовательной организации, обучающихся и их родителей к участию в деятельности службы школьной медиации и применению метода «Школьная медиация»;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обсуждение деятельности службы школьной медиации среди работников образовательной организации, обучающихся и их родителей (законных представителей);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разработку согласований деятельности службы школьной медиации;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сотрудников образовательной организации, обучающихся и их родителей (законных представителей) методу «Школьная медиация»;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сотрудничество с органами и учреждениями профилактики безнадзорности и правонарушений, опеки и попечительства, дополнительного образования.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указанных выше задач необходимо реализовать следующие ключевые мероприятия: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Организация информационных просветительских мероприятий для участников образовательного процесса по вопросам школьной медиации.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Проведение ознакомительного семинара для всех педагогических работников образовательной организации;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1.2 Организация ознакомительного семинара по школьной медиации для руководителя образовательной организации, его заместителей, психолога, социального педагога и 3-4 преподавателей;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Организация информационного просветительского мероприятия для родителей и обучающихся образовательной организации, направленного на формирование мотивации к участию в работе службы школьной медиации.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</w:t>
      </w:r>
      <w:proofErr w:type="gramStart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первого этапа создания службы школьной медиации</w:t>
      </w:r>
      <w:proofErr w:type="gramEnd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организации формируется инициативная группа работников этой организации, а также родителей обучающихся, готовых принимать активное участие в работе службы школьной медиации.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Обучение руководителя службы и ее будущих специалистов.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 Обучение руководителя службы школьной медиац</w:t>
      </w:r>
      <w:proofErr w:type="gramStart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будущих специалистов - школьных медиаторов по программе «Школьная медиация»;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 Проведение цикла семинаров-тренингов для родителей, проявивших интерес к работе создаваемой службы школьной медиации с привлечением сотрудников образовательной организации, прошедших </w:t>
      </w:r>
      <w:proofErr w:type="gramStart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программе</w:t>
      </w:r>
      <w:proofErr w:type="gramEnd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«Школьная медиация»;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Разработка согласований по формированию службы школьной медиации в образовательной организации.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Рассмотрение вопроса о создании службы школьной медиац</w:t>
      </w:r>
      <w:proofErr w:type="gramStart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дальнейшей деятельности органами государственно-общественного управления образовательной организации (советом школы, родительским комитетом, классным, общешкольным собранием, попечительским советом и другими);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 Утверждение Положения о службе школьной медиации, одобренное органом государственно-общественного управления образовательной организации.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Решение общих организационных вопросов деятельности службы школьной медиации.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Организация взаимодействия службы школьной медиации со всеми структурными подразделениями образовательной организации, комиссией по делам несовершеннолетних и защите их прав, органами и организациями системы профилактики безнадзорности и правонарушений, опеки и попечительства, дополнительного образования.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Апробация практической работы службы школьной медиации по вопросам предупреждения и разрешения конфликтов, а также первичная оценка эффективности деятельности службы школьной медиации.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Обучение методу школьной медиации обучающихся и подготовка «групп равных».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 Формирование «групп равных» из учащихся образовательной организации по двум возрастным группам: 5 - 8 классы и 9 - 11 классы.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 Реализация программ обучения детей в «группах равных».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Заключение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Настоящие рекомендации являются основой для разработки региональных и муниципальных программ, а также стратегий и планов, направленных </w:t>
      </w:r>
      <w:proofErr w:type="gramStart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защиту прав и интересов детей и подростков, профилактику правонарушений, помощь детям и семьям, оказавшимся в трудной жизненной ситуации;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безопасной среды, способствующей непрерывности формирования психически, физически и нравственно здоровой личности ребенка в образовательной организации и семье;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содействие позитивной социализации, а также </w:t>
      </w:r>
      <w:proofErr w:type="spellStart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ресоциализации</w:t>
      </w:r>
      <w:proofErr w:type="spellEnd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несовершеннолетних, отбывающих или отбывших наказание в местах лишения и ограничения свободы, исправительных учреждениях, а также тех, кто не достиг возраста привлечения к уголовной ответственности, предотвращение повторных правонарушений.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4"/>
      </w:tblGrid>
      <w:tr w:rsidR="00146DBC" w:rsidRPr="00146DBC" w:rsidTr="00146DBC">
        <w:tc>
          <w:tcPr>
            <w:tcW w:w="2500" w:type="pct"/>
            <w:hideMark/>
          </w:tcPr>
          <w:p w:rsidR="00146DBC" w:rsidRPr="00146DBC" w:rsidRDefault="00146DBC" w:rsidP="0014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6D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Министра</w:t>
            </w:r>
            <w:r w:rsidRPr="00146D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образования и науки</w:t>
            </w:r>
            <w:r w:rsidRPr="00146D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Российской Федерации </w:t>
            </w:r>
          </w:p>
        </w:tc>
      </w:tr>
    </w:tbl>
    <w:p w:rsidR="001179ED" w:rsidRDefault="00146DBC" w:rsidP="00146DBC">
      <w:pPr>
        <w:spacing w:after="0" w:line="240" w:lineRule="auto"/>
        <w:jc w:val="both"/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6D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ГАРАНТ</w:t>
      </w:r>
      <w:proofErr w:type="gramStart"/>
      <w:r w:rsidRPr="00146D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146D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У: </w:t>
      </w:r>
      <w:hyperlink r:id="rId4" w:anchor="ixzz3K0GtNAPm" w:history="1">
        <w:r w:rsidRPr="00146DBC">
          <w:rPr>
            <w:rFonts w:ascii="Arial" w:eastAsia="Times New Roman" w:hAnsi="Arial" w:cs="Arial"/>
            <w:color w:val="003399"/>
            <w:sz w:val="21"/>
            <w:lang w:eastAsia="ru-RU"/>
          </w:rPr>
          <w:t>http://www.garant.ru/products/ipo/prime/doc/70447852/#ixzz3K0GtNAPm</w:t>
        </w:r>
      </w:hyperlink>
    </w:p>
    <w:sectPr w:rsidR="001179ED" w:rsidSect="004B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DBC"/>
    <w:rsid w:val="00146DBC"/>
    <w:rsid w:val="004B34D7"/>
    <w:rsid w:val="0052598C"/>
    <w:rsid w:val="00705D6C"/>
    <w:rsid w:val="009B4C06"/>
    <w:rsid w:val="00B964B5"/>
    <w:rsid w:val="00F360AB"/>
    <w:rsid w:val="00F95BED"/>
    <w:rsid w:val="00FA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D7"/>
  </w:style>
  <w:style w:type="paragraph" w:styleId="2">
    <w:name w:val="heading 2"/>
    <w:basedOn w:val="a"/>
    <w:link w:val="20"/>
    <w:uiPriority w:val="9"/>
    <w:qFormat/>
    <w:rsid w:val="00146DBC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146DBC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6DBC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6DBC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46DBC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146DBC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7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44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04478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3031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2014-11-24T16:16:00Z</dcterms:created>
  <dcterms:modified xsi:type="dcterms:W3CDTF">2014-12-06T17:47:00Z</dcterms:modified>
</cp:coreProperties>
</file>